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8A" w:rsidRDefault="00834A8A" w:rsidP="00834A8A">
      <w:pPr>
        <w:spacing w:after="200"/>
      </w:pPr>
      <w:r>
        <w:t xml:space="preserve">If you are in the </w:t>
      </w:r>
      <w:r>
        <w:rPr>
          <w:b/>
        </w:rPr>
        <w:t>Eastern Williamson/Travis area</w:t>
      </w:r>
      <w:r>
        <w:t xml:space="preserve">, another project to be aware of is the </w:t>
      </w:r>
      <w:r>
        <w:rPr>
          <w:b/>
        </w:rPr>
        <w:t>new water pipeline of Cross County Water Supply Corp.</w:t>
      </w:r>
      <w:r>
        <w:t xml:space="preserve">  This project was covered by the Statesman on November 10:  “Pipeline nearing approval to deliver water to Manor area—Project is part of race to bring water for development near Texas 130.”</w:t>
      </w:r>
    </w:p>
    <w:p w:rsidR="00834A8A" w:rsidRDefault="00834A8A" w:rsidP="00834A8A">
      <w:pPr>
        <w:spacing w:after="200"/>
      </w:pPr>
      <w:hyperlink r:id="rId4" w:history="1">
        <w:r>
          <w:rPr>
            <w:rStyle w:val="Hyperlink"/>
            <w:color w:val="800080"/>
          </w:rPr>
          <w:t>http://www.statesman.com/search/content/news/stories/local/2009/11/10/1110travispipe.html</w:t>
        </w:r>
      </w:hyperlink>
    </w:p>
    <w:p w:rsidR="00834A8A" w:rsidRDefault="00834A8A" w:rsidP="00834A8A">
      <w:pPr>
        <w:spacing w:after="200"/>
      </w:pPr>
      <w:r>
        <w:t> </w:t>
      </w:r>
    </w:p>
    <w:p w:rsidR="00834A8A" w:rsidRDefault="00834A8A" w:rsidP="00834A8A">
      <w:pPr>
        <w:spacing w:before="100" w:beforeAutospacing="1" w:after="100" w:afterAutospacing="1"/>
      </w:pPr>
      <w:r>
        <w:rPr>
          <w:rFonts w:eastAsia="Times New Roman"/>
          <w:bCs/>
          <w:kern w:val="36"/>
        </w:rPr>
        <w:t xml:space="preserve">At the time this article was written, approval by the </w:t>
      </w:r>
      <w:r>
        <w:rPr>
          <w:rFonts w:eastAsia="Times New Roman"/>
        </w:rPr>
        <w:t xml:space="preserve">Travis County commissioners had not yet been secured, but they have since approved the project.  Up to $40 million in tax-exempt bonds would be used to build a 52-mile water pipeline from Burleson County through Lee and Williamson counties to the Eastern Travis County area.  Please click on the </w:t>
      </w:r>
      <w:r>
        <w:rPr>
          <w:rFonts w:eastAsia="Times New Roman"/>
          <w:b/>
        </w:rPr>
        <w:t>link to the article to see a map.</w:t>
      </w:r>
    </w:p>
    <w:p w:rsidR="00834A8A" w:rsidRDefault="00834A8A" w:rsidP="00834A8A">
      <w:pPr>
        <w:spacing w:before="100" w:beforeAutospacing="1" w:after="100" w:afterAutospacing="1"/>
        <w:rPr>
          <w:rFonts w:eastAsia="Times New Roman"/>
        </w:rPr>
      </w:pPr>
      <w:r>
        <w:t> </w:t>
      </w:r>
    </w:p>
    <w:p w:rsidR="00834A8A" w:rsidRDefault="00834A8A" w:rsidP="00834A8A">
      <w:pPr>
        <w:spacing w:before="100" w:beforeAutospacing="1" w:after="100" w:afterAutospacing="1"/>
      </w:pPr>
      <w:r>
        <w:rPr>
          <w:rFonts w:eastAsia="Times New Roman"/>
        </w:rPr>
        <w:t xml:space="preserve">The Statesman notes that the project “is part of a </w:t>
      </w:r>
      <w:r>
        <w:rPr>
          <w:rFonts w:eastAsia="Times New Roman"/>
          <w:b/>
        </w:rPr>
        <w:t>lucrative race</w:t>
      </w:r>
      <w:r>
        <w:rPr>
          <w:rFonts w:eastAsia="Times New Roman"/>
        </w:rPr>
        <w:t xml:space="preserve"> to serve the semirural area around Texas 130. . . [T]he transformation of the land into subdivisions and shopping centers is contingent on the shipment of water, and whoever delivers it could profit handsomely.”</w:t>
      </w:r>
    </w:p>
    <w:p w:rsidR="00834A8A" w:rsidRDefault="00834A8A" w:rsidP="00834A8A">
      <w:pPr>
        <w:spacing w:before="100" w:beforeAutospacing="1" w:after="100" w:afterAutospacing="1"/>
        <w:rPr>
          <w:rFonts w:eastAsia="Times New Roman"/>
        </w:rPr>
      </w:pPr>
      <w:r>
        <w:t> </w:t>
      </w:r>
    </w:p>
    <w:p w:rsidR="00834A8A" w:rsidRDefault="00834A8A" w:rsidP="00834A8A">
      <w:pPr>
        <w:spacing w:before="100" w:beforeAutospacing="1" w:after="100" w:afterAutospacing="1"/>
      </w:pPr>
      <w:r>
        <w:rPr>
          <w:rFonts w:eastAsia="Times New Roman"/>
        </w:rPr>
        <w:t xml:space="preserve">Cross County is set up as a non-profit.  However, </w:t>
      </w:r>
      <w:r>
        <w:rPr>
          <w:rFonts w:eastAsia="Times New Roman"/>
          <w:b/>
        </w:rPr>
        <w:t>behind Cross County are for-profit entities hoping to “profit handsomely” on the backs of rural property owners.</w:t>
      </w:r>
      <w:r>
        <w:rPr>
          <w:rFonts w:eastAsia="Times New Roman"/>
        </w:rPr>
        <w:t xml:space="preserve">  The Statesman says, “Cross County counts as its customer </w:t>
      </w:r>
      <w:r>
        <w:rPr>
          <w:rFonts w:eastAsia="Times New Roman"/>
          <w:b/>
        </w:rPr>
        <w:t xml:space="preserve">Blue Water Systems, run by Austin real estate investor Ross Cummings, </w:t>
      </w:r>
      <w:r>
        <w:rPr>
          <w:rFonts w:eastAsia="Times New Roman"/>
        </w:rPr>
        <w:t xml:space="preserve">which has developed wells in Burleson County, said </w:t>
      </w:r>
      <w:r>
        <w:rPr>
          <w:rFonts w:eastAsia="Times New Roman"/>
          <w:b/>
        </w:rPr>
        <w:t>Pat Reilly</w:t>
      </w:r>
      <w:r>
        <w:rPr>
          <w:rFonts w:eastAsia="Times New Roman"/>
        </w:rPr>
        <w:t xml:space="preserve">, a director of Cross County. Blue Water, in turn, has a deal to sell water to publicly traded </w:t>
      </w:r>
      <w:r>
        <w:rPr>
          <w:rFonts w:eastAsia="Times New Roman"/>
          <w:b/>
        </w:rPr>
        <w:t>Southwest Water Co.</w:t>
      </w:r>
      <w:r>
        <w:rPr>
          <w:rFonts w:eastAsia="Times New Roman"/>
        </w:rPr>
        <w:t>, Reilly said.”</w:t>
      </w:r>
    </w:p>
    <w:p w:rsidR="00834A8A" w:rsidRDefault="00834A8A" w:rsidP="00834A8A">
      <w:pPr>
        <w:spacing w:before="100" w:beforeAutospacing="1" w:after="100" w:afterAutospacing="1"/>
        <w:rPr>
          <w:rFonts w:eastAsia="Times New Roman"/>
        </w:rPr>
      </w:pPr>
      <w:r>
        <w:t> </w:t>
      </w:r>
    </w:p>
    <w:p w:rsidR="00834A8A" w:rsidRDefault="00834A8A" w:rsidP="00834A8A">
      <w:pPr>
        <w:spacing w:before="100" w:beforeAutospacing="1" w:after="100" w:afterAutospacing="1"/>
      </w:pPr>
      <w:r>
        <w:rPr>
          <w:rFonts w:eastAsia="Times New Roman"/>
          <w:b/>
        </w:rPr>
        <w:t xml:space="preserve">Burleson County landowners Terry and Linda </w:t>
      </w:r>
      <w:proofErr w:type="spellStart"/>
      <w:r>
        <w:rPr>
          <w:rFonts w:eastAsia="Times New Roman"/>
          <w:b/>
        </w:rPr>
        <w:t>Ausley</w:t>
      </w:r>
      <w:proofErr w:type="spellEnd"/>
      <w:r>
        <w:rPr>
          <w:rFonts w:eastAsia="Times New Roman"/>
          <w:b/>
        </w:rPr>
        <w:t xml:space="preserve"> have been sued by Cross County because they would not give permission for the company “to perform topographical, environmental and geotechnical surveys on their land as a prelude to acquiring an easement for the water pipeline.” </w:t>
      </w:r>
    </w:p>
    <w:p w:rsidR="00834A8A" w:rsidRDefault="00834A8A" w:rsidP="00834A8A">
      <w:pPr>
        <w:spacing w:before="100" w:beforeAutospacing="1" w:after="100" w:afterAutospacing="1"/>
        <w:rPr>
          <w:rFonts w:eastAsia="Times New Roman"/>
          <w:b/>
        </w:rPr>
      </w:pPr>
      <w:r>
        <w:t> </w:t>
      </w:r>
    </w:p>
    <w:p w:rsidR="00834A8A" w:rsidRDefault="00834A8A" w:rsidP="00834A8A">
      <w:pPr>
        <w:spacing w:before="100" w:beforeAutospacing="1" w:after="100" w:afterAutospacing="1"/>
      </w:pPr>
      <w:r>
        <w:rPr>
          <w:rFonts w:eastAsia="Times New Roman"/>
        </w:rPr>
        <w:t xml:space="preserve">The </w:t>
      </w:r>
      <w:proofErr w:type="spellStart"/>
      <w:r>
        <w:rPr>
          <w:rFonts w:eastAsia="Times New Roman"/>
          <w:b/>
        </w:rPr>
        <w:t>Ausleys</w:t>
      </w:r>
      <w:proofErr w:type="spellEnd"/>
      <w:r>
        <w:rPr>
          <w:rFonts w:eastAsia="Times New Roman"/>
          <w:b/>
        </w:rPr>
        <w:t xml:space="preserve"> have countersued</w:t>
      </w:r>
      <w:r>
        <w:rPr>
          <w:rFonts w:eastAsia="Times New Roman"/>
        </w:rPr>
        <w:t xml:space="preserve">, saying that </w:t>
      </w:r>
      <w:r>
        <w:rPr>
          <w:rFonts w:eastAsia="Times New Roman"/>
          <w:b/>
        </w:rPr>
        <w:t>Cross County</w:t>
      </w:r>
      <w:r>
        <w:rPr>
          <w:rFonts w:eastAsia="Times New Roman"/>
        </w:rPr>
        <w:t xml:space="preserve"> “was formed . . . as a Texas nonprofit corporation for the sole purpose of </w:t>
      </w:r>
      <w:r>
        <w:rPr>
          <w:rFonts w:eastAsia="Times New Roman"/>
          <w:b/>
        </w:rPr>
        <w:t xml:space="preserve">fraudulently providing a mechanism for obtaining easements below market rate via threat of condemnation </w:t>
      </w:r>
      <w:r>
        <w:rPr>
          <w:rFonts w:eastAsia="Times New Roman"/>
        </w:rPr>
        <w:t>for purposes of securing a pipeline location . . .”</w:t>
      </w:r>
    </w:p>
    <w:p w:rsidR="00834A8A" w:rsidRDefault="00834A8A" w:rsidP="00834A8A">
      <w:pPr>
        <w:spacing w:before="100" w:beforeAutospacing="1" w:after="100" w:afterAutospacing="1"/>
        <w:rPr>
          <w:rFonts w:eastAsia="Times New Roman"/>
        </w:rPr>
      </w:pPr>
      <w:r>
        <w:t> </w:t>
      </w:r>
    </w:p>
    <w:p w:rsidR="00834A8A" w:rsidRDefault="00834A8A" w:rsidP="00834A8A">
      <w:pPr>
        <w:spacing w:before="100" w:beforeAutospacing="1" w:after="100" w:afterAutospacing="1"/>
      </w:pPr>
      <w:r>
        <w:rPr>
          <w:rFonts w:eastAsia="Times New Roman"/>
        </w:rPr>
        <w:lastRenderedPageBreak/>
        <w:t xml:space="preserve">Fraud is already connected with this project.  The Statesman notes, “The water would come from groundwater leases in Burleson County originally acquired by Metropolitan Water Co., whose president and founder is William Scott Carlson.  In 2004, </w:t>
      </w:r>
      <w:r>
        <w:rPr>
          <w:rFonts w:eastAsia="Times New Roman"/>
          <w:b/>
        </w:rPr>
        <w:t>Cummings put up $1 million to cover Carlson's bail after he was jailed for violating the terms of his probation in a fraud case.</w:t>
      </w:r>
      <w:r>
        <w:rPr>
          <w:rFonts w:eastAsia="Times New Roman"/>
        </w:rPr>
        <w:t>”</w:t>
      </w:r>
    </w:p>
    <w:p w:rsidR="00834A8A" w:rsidRDefault="00834A8A" w:rsidP="00834A8A">
      <w:pPr>
        <w:spacing w:before="100" w:beforeAutospacing="1" w:after="100" w:afterAutospacing="1"/>
        <w:rPr>
          <w:rFonts w:eastAsia="Times New Roman"/>
        </w:rPr>
      </w:pPr>
      <w:r>
        <w:t> </w:t>
      </w:r>
    </w:p>
    <w:p w:rsidR="00834A8A" w:rsidRDefault="00834A8A" w:rsidP="00834A8A">
      <w:pPr>
        <w:spacing w:before="100" w:beforeAutospacing="1" w:after="100" w:afterAutospacing="1"/>
        <w:rPr>
          <w:rFonts w:eastAsia="Times New Roman"/>
        </w:rPr>
      </w:pPr>
      <w:r>
        <w:rPr>
          <w:rFonts w:eastAsia="Times New Roman"/>
        </w:rPr>
        <w:t>This is a volunteer email list.  Please let me know if you’d like to be removed.  Thanks, Susan</w:t>
      </w:r>
    </w:p>
    <w:p w:rsidR="00F32806" w:rsidRDefault="00F32806"/>
    <w:sectPr w:rsidR="00F32806" w:rsidSect="00F328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A8A"/>
    <w:rsid w:val="00834A8A"/>
    <w:rsid w:val="00D93C81"/>
    <w:rsid w:val="00F32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8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A8A"/>
    <w:rPr>
      <w:color w:val="0000FF"/>
      <w:u w:val="single"/>
    </w:rPr>
  </w:style>
</w:styles>
</file>

<file path=word/webSettings.xml><?xml version="1.0" encoding="utf-8"?>
<w:webSettings xmlns:r="http://schemas.openxmlformats.org/officeDocument/2006/relationships" xmlns:w="http://schemas.openxmlformats.org/wordprocessingml/2006/main">
  <w:divs>
    <w:div w:id="18472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sman.com/search/content/news/stories/local/2009/11/10/1110travispi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Links>
    <vt:vector size="6" baseType="variant">
      <vt:variant>
        <vt:i4>5963797</vt:i4>
      </vt:variant>
      <vt:variant>
        <vt:i4>0</vt:i4>
      </vt:variant>
      <vt:variant>
        <vt:i4>0</vt:i4>
      </vt:variant>
      <vt:variant>
        <vt:i4>5</vt:i4>
      </vt:variant>
      <vt:variant>
        <vt:lpwstr>http://www.statesman.com/search/content/news/stories/local/2009/11/10/1110travispipe.html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2</cp:revision>
  <dcterms:created xsi:type="dcterms:W3CDTF">2018-01-29T18:43:00Z</dcterms:created>
  <dcterms:modified xsi:type="dcterms:W3CDTF">2018-01-29T18:43:00Z</dcterms:modified>
</cp:coreProperties>
</file>